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0E2" w:rsidRPr="00ED30E2" w:rsidRDefault="00ED30E2" w:rsidP="00ED30E2">
      <w:pPr>
        <w:jc w:val="center"/>
        <w:rPr>
          <w:b/>
          <w:sz w:val="22"/>
          <w:szCs w:val="22"/>
          <w:lang w:val="kk-KZ"/>
        </w:rPr>
      </w:pPr>
      <w:r w:rsidRPr="00ED30E2">
        <w:rPr>
          <w:b/>
          <w:sz w:val="22"/>
          <w:szCs w:val="22"/>
          <w:lang w:val="kk-KZ"/>
        </w:rPr>
        <w:t xml:space="preserve">Тестовые задания </w:t>
      </w:r>
    </w:p>
    <w:p w:rsidR="00ED30E2" w:rsidRPr="00ED30E2" w:rsidRDefault="00ED30E2" w:rsidP="00ED30E2">
      <w:pPr>
        <w:jc w:val="center"/>
        <w:rPr>
          <w:b/>
          <w:sz w:val="22"/>
          <w:szCs w:val="22"/>
          <w:lang w:val="kk-KZ"/>
        </w:rPr>
      </w:pPr>
      <w:r w:rsidRPr="00ED30E2">
        <w:rPr>
          <w:b/>
          <w:sz w:val="22"/>
          <w:szCs w:val="22"/>
          <w:lang w:val="kk-KZ"/>
        </w:rPr>
        <w:t>на тему «</w:t>
      </w:r>
      <w:r w:rsidRPr="00ED30E2">
        <w:rPr>
          <w:b/>
          <w:sz w:val="22"/>
          <w:szCs w:val="22"/>
        </w:rPr>
        <w:t>Введение в Сравнительное правоведение</w:t>
      </w:r>
      <w:r w:rsidRPr="00ED30E2">
        <w:rPr>
          <w:b/>
          <w:sz w:val="22"/>
          <w:szCs w:val="22"/>
          <w:lang w:val="kk-KZ"/>
        </w:rPr>
        <w:t>»</w:t>
      </w:r>
    </w:p>
    <w:p w:rsidR="00ED30E2" w:rsidRPr="00ED30E2" w:rsidRDefault="00ED30E2" w:rsidP="00ED30E2">
      <w:pPr>
        <w:jc w:val="both"/>
        <w:rPr>
          <w:sz w:val="22"/>
          <w:szCs w:val="22"/>
          <w:lang w:val="kk-KZ"/>
        </w:rPr>
      </w:pPr>
    </w:p>
    <w:p w:rsidR="00ED30E2" w:rsidRPr="00ED30E2" w:rsidRDefault="00ED30E2" w:rsidP="00ED30E2">
      <w:pPr>
        <w:jc w:val="center"/>
        <w:rPr>
          <w:b/>
          <w:sz w:val="22"/>
          <w:szCs w:val="22"/>
        </w:rPr>
      </w:pPr>
      <w:r w:rsidRPr="00ED30E2">
        <w:rPr>
          <w:b/>
          <w:sz w:val="22"/>
          <w:szCs w:val="22"/>
        </w:rPr>
        <w:t>Вариант № 2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1 Определение: «Наука, которая занимается аналитическим изучением путем сопоставления двух или более национальных правовых систем современности либо их отдельных аспектов с целью выявления их общих или отличительных свойств» подходит </w:t>
      </w:r>
      <w:proofErr w:type="gramStart"/>
      <w:r w:rsidRPr="00ED30E2">
        <w:rPr>
          <w:sz w:val="22"/>
          <w:szCs w:val="22"/>
        </w:rPr>
        <w:t>к</w:t>
      </w:r>
      <w:proofErr w:type="gramEnd"/>
      <w:r w:rsidRPr="00ED30E2">
        <w:rPr>
          <w:sz w:val="22"/>
          <w:szCs w:val="22"/>
        </w:rPr>
        <w:t xml:space="preserve">: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A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сравнительному</w:t>
      </w:r>
      <w:proofErr w:type="gramEnd"/>
      <w:r w:rsidRPr="00ED30E2">
        <w:rPr>
          <w:sz w:val="22"/>
          <w:szCs w:val="22"/>
        </w:rPr>
        <w:t xml:space="preserve"> правоведению;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B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конституционному</w:t>
      </w:r>
      <w:proofErr w:type="gramEnd"/>
      <w:r w:rsidRPr="00ED30E2">
        <w:rPr>
          <w:sz w:val="22"/>
          <w:szCs w:val="22"/>
        </w:rPr>
        <w:t xml:space="preserve"> праву;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C</w:t>
      </w:r>
      <w:r w:rsidRPr="00ED30E2">
        <w:rPr>
          <w:sz w:val="22"/>
          <w:szCs w:val="22"/>
        </w:rPr>
        <w:t xml:space="preserve">)  </w:t>
      </w:r>
      <w:proofErr w:type="gramStart"/>
      <w:r w:rsidRPr="00ED30E2">
        <w:rPr>
          <w:sz w:val="22"/>
          <w:szCs w:val="22"/>
        </w:rPr>
        <w:t>гражданскому</w:t>
      </w:r>
      <w:proofErr w:type="gramEnd"/>
      <w:r w:rsidRPr="00ED30E2">
        <w:rPr>
          <w:sz w:val="22"/>
          <w:szCs w:val="22"/>
        </w:rPr>
        <w:t xml:space="preserve"> праву;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криминологии</w:t>
      </w:r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pStyle w:val="a3"/>
        <w:tabs>
          <w:tab w:val="left" w:pos="708"/>
        </w:tabs>
        <w:rPr>
          <w:sz w:val="22"/>
          <w:szCs w:val="22"/>
        </w:rPr>
      </w:pPr>
      <w:r w:rsidRPr="00ED30E2">
        <w:rPr>
          <w:sz w:val="22"/>
          <w:szCs w:val="22"/>
        </w:rPr>
        <w:t xml:space="preserve">Е) криминалистике. 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2 Терминология «сравнительное правоведение» тождественна следующей терминологии: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A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кодификация</w:t>
      </w:r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B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инкорпорация</w:t>
      </w:r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C</w:t>
      </w:r>
      <w:r w:rsidRPr="00ED30E2">
        <w:rPr>
          <w:sz w:val="22"/>
          <w:szCs w:val="22"/>
        </w:rPr>
        <w:t xml:space="preserve">)  </w:t>
      </w:r>
      <w:proofErr w:type="gramStart"/>
      <w:r w:rsidRPr="00ED30E2">
        <w:rPr>
          <w:sz w:val="22"/>
          <w:szCs w:val="22"/>
        </w:rPr>
        <w:t>компаративистика</w:t>
      </w:r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консолидация</w:t>
      </w:r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pStyle w:val="a3"/>
        <w:tabs>
          <w:tab w:val="left" w:pos="708"/>
        </w:tabs>
        <w:rPr>
          <w:sz w:val="22"/>
          <w:szCs w:val="22"/>
        </w:rPr>
      </w:pPr>
      <w:r w:rsidRPr="00ED30E2">
        <w:rPr>
          <w:sz w:val="22"/>
          <w:szCs w:val="22"/>
        </w:rPr>
        <w:t xml:space="preserve">Е) криминалистика. 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3 Объектом сравнительного правоведения выступают: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A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объективно</w:t>
      </w:r>
      <w:proofErr w:type="gramEnd"/>
      <w:r w:rsidRPr="00ED30E2">
        <w:rPr>
          <w:sz w:val="22"/>
          <w:szCs w:val="22"/>
        </w:rPr>
        <w:t xml:space="preserve"> существующая в разных странах сравнительно-правовая действительность;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B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вещи</w:t>
      </w:r>
      <w:proofErr w:type="gramEnd"/>
      <w:r w:rsidRPr="00ED30E2">
        <w:rPr>
          <w:sz w:val="22"/>
          <w:szCs w:val="22"/>
        </w:rPr>
        <w:t>, деньги, в том числе иностранная валюта, ценные бумаги, работы, услуги, объективированные результаты творческой интеллектуальной деятельности, фирменные наименования, товарные знаки и иные средства индивидуализации изделий, имущественные права и другое имущество;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C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общественные</w:t>
      </w:r>
      <w:proofErr w:type="gramEnd"/>
      <w:r w:rsidRPr="00ED30E2">
        <w:rPr>
          <w:sz w:val="22"/>
          <w:szCs w:val="22"/>
        </w:rPr>
        <w:t xml:space="preserve"> отношения, охраняемые уголовным законом от преступных посягательств;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вещественные</w:t>
      </w:r>
      <w:proofErr w:type="gramEnd"/>
      <w:r w:rsidRPr="00ED30E2">
        <w:rPr>
          <w:sz w:val="22"/>
          <w:szCs w:val="22"/>
        </w:rPr>
        <w:t xml:space="preserve"> доказательства, документы, тело и состояние психики человека, трупы, животные, образцы, а также относящиеся к предмету экспертизы сведения, содержащиеся в материалах уголовного дела;</w:t>
      </w:r>
    </w:p>
    <w:p w:rsidR="00ED30E2" w:rsidRPr="00ED30E2" w:rsidRDefault="00ED30E2" w:rsidP="00ED30E2">
      <w:pPr>
        <w:pStyle w:val="a3"/>
        <w:tabs>
          <w:tab w:val="left" w:pos="708"/>
        </w:tabs>
        <w:rPr>
          <w:sz w:val="22"/>
          <w:szCs w:val="22"/>
        </w:rPr>
      </w:pPr>
      <w:r w:rsidRPr="00ED30E2">
        <w:rPr>
          <w:sz w:val="22"/>
          <w:szCs w:val="22"/>
        </w:rPr>
        <w:t xml:space="preserve">Е) права и свободы человека и гражданина, а также суверенитет, независимость государства, публичная власть. 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4 Предметом сравнительного правоведения выступают: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A</w:t>
      </w:r>
      <w:r w:rsidRPr="00ED30E2">
        <w:rPr>
          <w:sz w:val="22"/>
          <w:szCs w:val="22"/>
        </w:rPr>
        <w:t>) товарно-денежные и иные основанные на равенстве участников имущественные отношения, а также связанные с имущественными личные неимущественные отношения;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B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общие</w:t>
      </w:r>
      <w:proofErr w:type="gramEnd"/>
      <w:r w:rsidRPr="00ED30E2">
        <w:rPr>
          <w:sz w:val="22"/>
          <w:szCs w:val="22"/>
        </w:rPr>
        <w:t xml:space="preserve"> принципы и законо</w:t>
      </w:r>
      <w:r w:rsidRPr="00ED30E2">
        <w:rPr>
          <w:sz w:val="22"/>
          <w:szCs w:val="22"/>
        </w:rPr>
        <w:softHyphen/>
        <w:t>мерности возникновения, становления и развития различных пра</w:t>
      </w:r>
      <w:r w:rsidRPr="00ED30E2">
        <w:rPr>
          <w:sz w:val="22"/>
          <w:szCs w:val="22"/>
        </w:rPr>
        <w:softHyphen/>
        <w:t>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C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отношения</w:t>
      </w:r>
      <w:proofErr w:type="gramEnd"/>
      <w:r w:rsidRPr="00ED30E2">
        <w:rPr>
          <w:sz w:val="22"/>
          <w:szCs w:val="22"/>
        </w:rPr>
        <w:t xml:space="preserve"> между человеком, обществом и государством;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общественные</w:t>
      </w:r>
      <w:proofErr w:type="gramEnd"/>
      <w:r w:rsidRPr="00ED30E2">
        <w:rPr>
          <w:sz w:val="22"/>
          <w:szCs w:val="22"/>
        </w:rPr>
        <w:t xml:space="preserve"> отношения, возникающие при отправлении судами правосудия при рассмотрении и разрешении исковых и иных дел, отнесенных к их компетенции;</w:t>
      </w:r>
    </w:p>
    <w:p w:rsidR="00ED30E2" w:rsidRPr="00ED30E2" w:rsidRDefault="00ED30E2" w:rsidP="00ED30E2">
      <w:pPr>
        <w:pStyle w:val="a3"/>
        <w:tabs>
          <w:tab w:val="left" w:pos="708"/>
        </w:tabs>
        <w:rPr>
          <w:sz w:val="22"/>
          <w:szCs w:val="22"/>
        </w:rPr>
      </w:pPr>
      <w:r w:rsidRPr="00ED30E2">
        <w:rPr>
          <w:sz w:val="22"/>
          <w:szCs w:val="22"/>
        </w:rPr>
        <w:t xml:space="preserve">Е) быстрое и полное раскрытие преступлений, изобличение и привлечение к уголовной ответственности лиц, их совершивших, справедливое судебное разбирательство и правильное применение уголовного закона.     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5</w:t>
      </w:r>
      <w:proofErr w:type="gramStart"/>
      <w:r w:rsidRPr="00ED30E2">
        <w:rPr>
          <w:sz w:val="22"/>
          <w:szCs w:val="22"/>
        </w:rPr>
        <w:t xml:space="preserve"> С</w:t>
      </w:r>
      <w:proofErr w:type="gramEnd"/>
      <w:r w:rsidRPr="00ED30E2">
        <w:rPr>
          <w:sz w:val="22"/>
          <w:szCs w:val="22"/>
        </w:rPr>
        <w:t xml:space="preserve">реди перечисленных категорий предметом сравнительного правоведения выступает: 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национальная правовая система;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общая правоспособность;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частичная дееспособность;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D</w:t>
      </w:r>
      <w:r w:rsidRPr="00ED30E2">
        <w:rPr>
          <w:sz w:val="22"/>
          <w:szCs w:val="22"/>
        </w:rPr>
        <w:t xml:space="preserve">) </w:t>
      </w:r>
      <w:proofErr w:type="spellStart"/>
      <w:proofErr w:type="gramStart"/>
      <w:r w:rsidRPr="00ED30E2">
        <w:rPr>
          <w:sz w:val="22"/>
          <w:szCs w:val="22"/>
        </w:rPr>
        <w:t>деликтоспособность</w:t>
      </w:r>
      <w:proofErr w:type="spellEnd"/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Е) процессуальное правопреемство.  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6 Национальная правовая система – это предмет: 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криминалистики;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криминологии;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компаративистики;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  <w:lang w:val="en-GB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нотариата</w:t>
      </w:r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Е) адвокатуры.  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7  Система методов, набор способов и приемов исследования: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концепция;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теорема;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парадигма;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методология</w:t>
      </w:r>
      <w:proofErr w:type="gram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презумпция.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lastRenderedPageBreak/>
        <w:t>8 Метод научного познания, предполагающий сопоставление юридических понятий, явлений и процессов и выявление между ними сходства и различий: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исторический метод;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сравнительно-правовой метод;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кибернетический метод;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>) формально-логический метод;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системно-функциональный метод.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9 Сравнительно-правовой метод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метод, который позволяет раскрыть структуру таких сложных социальных явлений, как государство и право, выявить связи между их составными компонентами и элементами, а также их взаимодействие;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метод научного познания, предполагающий сопоставление юридических понятий, явлений и процессов и выявление между ними сходства и различий;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метод научного познания, предполагающий выявление мнения общества по вопросам государства и права при помощи тестирования, интервьюирования, телефонных опросов и т.д.;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метод</w:t>
      </w:r>
      <w:proofErr w:type="gramEnd"/>
      <w:r w:rsidRPr="00ED30E2">
        <w:rPr>
          <w:sz w:val="22"/>
          <w:szCs w:val="22"/>
        </w:rPr>
        <w:t xml:space="preserve"> научного познания, предполагающий исследование государственно-правовых вопросов с точки зрения количественных показателей на основе статистических данных;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метод научного познания, с помощью которого изучаются основные понятия юриспруденции: даются определения понятиям, толкование их смысла, классификация понятий, выявляются их признаки и т.д.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10 </w:t>
      </w:r>
      <w:proofErr w:type="spellStart"/>
      <w:r w:rsidRPr="00ED30E2">
        <w:rPr>
          <w:sz w:val="22"/>
          <w:szCs w:val="22"/>
        </w:rPr>
        <w:t>Макросравнение</w:t>
      </w:r>
      <w:proofErr w:type="spellEnd"/>
      <w:r w:rsidRPr="00ED30E2">
        <w:rPr>
          <w:sz w:val="22"/>
          <w:szCs w:val="22"/>
        </w:rPr>
        <w:t xml:space="preserve"> - 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сравнительный анализ общей анатомии (истории, деления инфраструктуры, методологии и правовой культуры) разных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сравнительный анализ специфических положений отдельных институтов различных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сравнительный анализ нескольких правовых систем, входящих в одну правовую семью;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сравнительный</w:t>
      </w:r>
      <w:proofErr w:type="gramEnd"/>
      <w:r w:rsidRPr="00ED30E2">
        <w:rPr>
          <w:sz w:val="22"/>
          <w:szCs w:val="22"/>
        </w:rPr>
        <w:t xml:space="preserve"> анализ нескольких правовых систем, из разных правовых семей;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сравнительный анализ законодательства субъектов одного федеративного государства.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11 Сравнительный анализ специфических положений отдельных аспектов различных правовых систем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А) </w:t>
      </w:r>
      <w:proofErr w:type="spellStart"/>
      <w:r w:rsidRPr="00ED30E2">
        <w:rPr>
          <w:sz w:val="22"/>
          <w:szCs w:val="22"/>
        </w:rPr>
        <w:t>макросравнение</w:t>
      </w:r>
      <w:proofErr w:type="spell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базисное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С) </w:t>
      </w:r>
      <w:proofErr w:type="spellStart"/>
      <w:r w:rsidRPr="00ED30E2">
        <w:rPr>
          <w:sz w:val="22"/>
          <w:szCs w:val="22"/>
        </w:rPr>
        <w:t>микросравнение</w:t>
      </w:r>
      <w:proofErr w:type="spellEnd"/>
      <w:r w:rsidRPr="00ED30E2">
        <w:rPr>
          <w:sz w:val="22"/>
          <w:szCs w:val="22"/>
        </w:rPr>
        <w:t>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внутрисистемное</w:t>
      </w:r>
      <w:proofErr w:type="gramEnd"/>
      <w:r w:rsidRPr="00ED30E2">
        <w:rPr>
          <w:sz w:val="22"/>
          <w:szCs w:val="22"/>
        </w:rPr>
        <w:t xml:space="preserve">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межсистемное сравнение.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12 Функциональное сравнение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сравнение с конечной целью прикладного (практического) применения результата данного сравнения;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В) сравнение с целью академического применения результата сравнения (т.е. </w:t>
      </w:r>
      <w:proofErr w:type="gramStart"/>
      <w:r w:rsidRPr="00ED30E2">
        <w:rPr>
          <w:sz w:val="22"/>
          <w:szCs w:val="22"/>
        </w:rPr>
        <w:t>выводы, формируемые в ходе сравнения используются</w:t>
      </w:r>
      <w:proofErr w:type="gramEnd"/>
      <w:r w:rsidRPr="00ED30E2">
        <w:rPr>
          <w:sz w:val="22"/>
          <w:szCs w:val="22"/>
        </w:rPr>
        <w:t xml:space="preserve"> лишь в теоретическом плане, но не как иначе);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сравнительный анализ общей анатомии (истории, деления инфраструктуры, методологии и правовой культуры) разных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сравнительный</w:t>
      </w:r>
      <w:proofErr w:type="gramEnd"/>
      <w:r w:rsidRPr="00ED30E2">
        <w:rPr>
          <w:sz w:val="22"/>
          <w:szCs w:val="22"/>
        </w:rPr>
        <w:t xml:space="preserve"> анализ специфических положений отдельных институтов различных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сравнительный анализ нескольких правовых систем, входящих в одну правовую семью.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13 Сравнение с целью академического применения результата сравнения (т.е. </w:t>
      </w:r>
      <w:proofErr w:type="gramStart"/>
      <w:r w:rsidRPr="00ED30E2">
        <w:rPr>
          <w:sz w:val="22"/>
          <w:szCs w:val="22"/>
        </w:rPr>
        <w:t>выводы, формируемые в ходе сравнения используются</w:t>
      </w:r>
      <w:proofErr w:type="gramEnd"/>
      <w:r w:rsidRPr="00ED30E2">
        <w:rPr>
          <w:sz w:val="22"/>
          <w:szCs w:val="22"/>
        </w:rPr>
        <w:t xml:space="preserve"> лишь в теоретическом плане, но не как иначе)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функциональное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практическое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теоретическое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историческое</w:t>
      </w:r>
      <w:proofErr w:type="gramEnd"/>
      <w:r w:rsidRPr="00ED30E2">
        <w:rPr>
          <w:sz w:val="22"/>
          <w:szCs w:val="22"/>
        </w:rPr>
        <w:t xml:space="preserve">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межотраслевое сравнение.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14 Внутрисистемное сравнение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сравнительный анализ общей анатомии (истории, деления инфраструктуры, методологии и правовой культуры) разных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сравнительный анализ специфических положений отдельных институтов различных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сравнительный анализ нескольких правовых систем, входящих в одну правовую семью;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сравнительный</w:t>
      </w:r>
      <w:proofErr w:type="gramEnd"/>
      <w:r w:rsidRPr="00ED30E2">
        <w:rPr>
          <w:sz w:val="22"/>
          <w:szCs w:val="22"/>
        </w:rPr>
        <w:t xml:space="preserve"> анализ нескольких правовых систем, из разных правовых семей;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сравнительный анализ законодательства субъектов одного федеративного государства.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15 Сравнение действующего закона со старым или новым проектом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историческое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lastRenderedPageBreak/>
        <w:t>В) внутринациональное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межотраслевое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межсистемное</w:t>
      </w:r>
      <w:proofErr w:type="gramEnd"/>
      <w:r w:rsidRPr="00ED30E2">
        <w:rPr>
          <w:sz w:val="22"/>
          <w:szCs w:val="22"/>
        </w:rPr>
        <w:t xml:space="preserve">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внутрисистемное сравнение.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16 Внутринациональное сравнение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сравнительный ан</w:t>
      </w:r>
      <w:bookmarkStart w:id="0" w:name="_GoBack"/>
      <w:bookmarkEnd w:id="0"/>
      <w:r w:rsidRPr="00ED30E2">
        <w:rPr>
          <w:sz w:val="22"/>
          <w:szCs w:val="22"/>
        </w:rPr>
        <w:t>ализ общей анатомии (истории, деления инфраструктуры, методологии и правовой культуры) разных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сравнительный анализ специфических положений отдельных институтов различных правовых систем;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сравнительный анализ нескольких правовых систем, входящих в одну правовую семью;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сравнительный</w:t>
      </w:r>
      <w:proofErr w:type="gramEnd"/>
      <w:r w:rsidRPr="00ED30E2">
        <w:rPr>
          <w:sz w:val="22"/>
          <w:szCs w:val="22"/>
        </w:rPr>
        <w:t xml:space="preserve"> анализ нескольких правовых систем, из разных правовых семей;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сравнительный анализ законодательства субъектов одного федеративного государства.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17 Синхронное сравнение – это: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уровень сравнительно–правового исследования, в рамках которого предполагается исследование различных правовых систем с целью сбора и первичной обработки касающихся их информации;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уровень сравнительно–правового исследования, ассоциирующийся с научным анализом и обобщением собранного материала;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разновидность сравнительно–правового исследования, в рамках которого предполагается исследование двух правовых систем, находящихся на одном и том же историческом уровне развития;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сравнение</w:t>
      </w:r>
      <w:proofErr w:type="gramEnd"/>
      <w:r w:rsidRPr="00ED30E2">
        <w:rPr>
          <w:sz w:val="22"/>
          <w:szCs w:val="22"/>
        </w:rPr>
        <w:t xml:space="preserve"> правовых систем </w:t>
      </w:r>
      <w:proofErr w:type="spellStart"/>
      <w:r w:rsidRPr="00ED30E2">
        <w:rPr>
          <w:sz w:val="22"/>
          <w:szCs w:val="22"/>
        </w:rPr>
        <w:t>однопорядковых</w:t>
      </w:r>
      <w:proofErr w:type="spellEnd"/>
      <w:r w:rsidRPr="00ED30E2">
        <w:rPr>
          <w:sz w:val="22"/>
          <w:szCs w:val="22"/>
        </w:rPr>
        <w:t xml:space="preserve"> по своей сущности, содержанию, времени возникновения и существования;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Е) сравнительно–правовое исследование правовых систем </w:t>
      </w:r>
      <w:proofErr w:type="spellStart"/>
      <w:r w:rsidRPr="00ED30E2">
        <w:rPr>
          <w:sz w:val="22"/>
          <w:szCs w:val="22"/>
        </w:rPr>
        <w:t>разнопорядковых</w:t>
      </w:r>
      <w:proofErr w:type="spellEnd"/>
      <w:r w:rsidRPr="00ED30E2">
        <w:rPr>
          <w:sz w:val="22"/>
          <w:szCs w:val="22"/>
        </w:rPr>
        <w:t xml:space="preserve"> по своей сущности, содержанию, времени возникновения и существования.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18 Сравнительно–правовое исследование </w:t>
      </w:r>
      <w:proofErr w:type="spellStart"/>
      <w:r w:rsidRPr="00ED30E2">
        <w:rPr>
          <w:sz w:val="22"/>
          <w:szCs w:val="22"/>
        </w:rPr>
        <w:t>разнопорядковых</w:t>
      </w:r>
      <w:proofErr w:type="spellEnd"/>
      <w:r w:rsidRPr="00ED30E2">
        <w:rPr>
          <w:sz w:val="22"/>
          <w:szCs w:val="22"/>
        </w:rPr>
        <w:t xml:space="preserve"> правовых систем – это: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эмпирическое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 xml:space="preserve">В) теоретическое сравнение; 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синхронное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бинарное</w:t>
      </w:r>
      <w:proofErr w:type="gramEnd"/>
      <w:r w:rsidRPr="00ED30E2">
        <w:rPr>
          <w:sz w:val="22"/>
          <w:szCs w:val="22"/>
        </w:rPr>
        <w:t xml:space="preserve"> сравнение;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асинхронное сравнение.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19</w:t>
      </w:r>
      <w:proofErr w:type="gramStart"/>
      <w:r w:rsidRPr="00ED30E2">
        <w:rPr>
          <w:sz w:val="22"/>
          <w:szCs w:val="22"/>
        </w:rPr>
        <w:t xml:space="preserve"> В</w:t>
      </w:r>
      <w:proofErr w:type="gramEnd"/>
      <w:r w:rsidRPr="00ED30E2">
        <w:rPr>
          <w:sz w:val="22"/>
          <w:szCs w:val="22"/>
        </w:rPr>
        <w:t xml:space="preserve"> сфере академического применения сравнительное правоведение выполняет следующие функции (исключите ложный вариант):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способствует изучению национального права;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помогает разработчикам национального законодательства разных стран учесть зарубежный опыт развития;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повышает уровень правовой культуры;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разрушает</w:t>
      </w:r>
      <w:proofErr w:type="gramEnd"/>
      <w:r w:rsidRPr="00ED30E2">
        <w:rPr>
          <w:sz w:val="22"/>
          <w:szCs w:val="22"/>
        </w:rPr>
        <w:t xml:space="preserve"> правовую ксенофобию;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облегчает понимание зарубежных правовых систем.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20 Сфера практического применения результатов сравнительного правоведения представлена тем, что (исключите ложный вариант):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А) сравнительное законодательство помогает разработчикам национального законодательства разных стран учесть зарубежный опыт;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В) в научном исследовании сравнительного правоведения помогает научным исследователям учесть зарубежный опыт;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С) в транснациональной юридической практике сравнительное правоведение помогает частному юристу компетентно решать проблемы зарубежного права, возникающие в его работе;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  <w:lang w:val="en-US"/>
        </w:rPr>
        <w:t>D</w:t>
      </w:r>
      <w:r w:rsidRPr="00ED30E2">
        <w:rPr>
          <w:sz w:val="22"/>
          <w:szCs w:val="22"/>
        </w:rPr>
        <w:t xml:space="preserve">) </w:t>
      </w:r>
      <w:proofErr w:type="gramStart"/>
      <w:r w:rsidRPr="00ED30E2">
        <w:rPr>
          <w:sz w:val="22"/>
          <w:szCs w:val="22"/>
        </w:rPr>
        <w:t>сравнительное</w:t>
      </w:r>
      <w:proofErr w:type="gramEnd"/>
      <w:r w:rsidRPr="00ED30E2">
        <w:rPr>
          <w:sz w:val="22"/>
          <w:szCs w:val="22"/>
        </w:rPr>
        <w:t xml:space="preserve"> правоведение способствует гармонизации и унификации норм международного публичного и частного права;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  <w:r w:rsidRPr="00ED30E2">
        <w:rPr>
          <w:sz w:val="22"/>
          <w:szCs w:val="22"/>
        </w:rPr>
        <w:t>Е) сравнительное правоведение способствует изучению истории права и его философскому осмыслению.</w:t>
      </w:r>
    </w:p>
    <w:p w:rsidR="00ED30E2" w:rsidRPr="00ED30E2" w:rsidRDefault="00ED30E2" w:rsidP="00ED30E2">
      <w:pPr>
        <w:jc w:val="both"/>
        <w:rPr>
          <w:sz w:val="22"/>
          <w:szCs w:val="22"/>
        </w:rPr>
      </w:pPr>
    </w:p>
    <w:p w:rsidR="00813997" w:rsidRPr="00ED30E2" w:rsidRDefault="00813997" w:rsidP="00ED30E2">
      <w:pPr>
        <w:rPr>
          <w:sz w:val="22"/>
          <w:szCs w:val="22"/>
        </w:rPr>
      </w:pPr>
    </w:p>
    <w:sectPr w:rsidR="00813997" w:rsidRPr="00ED30E2" w:rsidSect="00A325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B3A"/>
    <w:rsid w:val="00024B3A"/>
    <w:rsid w:val="000E6965"/>
    <w:rsid w:val="0042053F"/>
    <w:rsid w:val="00813997"/>
    <w:rsid w:val="00A325FC"/>
    <w:rsid w:val="00ED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2053F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42053F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2053F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42053F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1318</Words>
  <Characters>7517</Characters>
  <Application>Microsoft Office Word</Application>
  <DocSecurity>0</DocSecurity>
  <Lines>62</Lines>
  <Paragraphs>17</Paragraphs>
  <ScaleCrop>false</ScaleCrop>
  <Company>Home</Company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2012-09-14T11:58:00Z</dcterms:created>
  <dcterms:modified xsi:type="dcterms:W3CDTF">2012-09-28T03:14:00Z</dcterms:modified>
</cp:coreProperties>
</file>